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8F" w:rsidRDefault="0018156B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Nº 008/2025/BNU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Diretor do Centro Tecnológico, de Ciências Exatas e Educação (CTE), no uso de suas atribuições, resolve anunciar e convocar a eleição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a)(s) representantes docentes (titular e suplente) do Centro Tecnológico, de Ciências Exatas e Educação no Conselho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niversitário da Universidade Federal de Santa Catarina, para um mandato de 2 (dois) anos a partir da data de publicação da portaria.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normas da </w:t>
      </w:r>
      <w:r>
        <w:rPr>
          <w:rFonts w:ascii="Times New Roman" w:eastAsia="Times New Roman" w:hAnsi="Times New Roman" w:cs="Times New Roman"/>
          <w:sz w:val="24"/>
          <w:szCs w:val="24"/>
        </w:rPr>
        <w:t>eleição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estão definidas no presente edital, elaborado pela Comissão Eleitoral designada pela Portaria nº 061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/BNU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abril de 2025. As informações referentes à </w:t>
      </w:r>
      <w:r>
        <w:rPr>
          <w:rFonts w:ascii="Times New Roman" w:eastAsia="Times New Roman" w:hAnsi="Times New Roman" w:cs="Times New Roman"/>
          <w:sz w:val="24"/>
          <w:szCs w:val="24"/>
        </w:rPr>
        <w:t>eleição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serão publicadas na página eletrônica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://eleicoes.blumenau.ufsc.br/.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eleição será realizada a partir das 09h00 até às 17h00 do dia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/05/202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caso a data não esteja disponível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Sistema e-Democracia, a eleição será agendada para o dia útil posterior mais próximo disponível e os eleitores serão avisados da nova data por meio de mensagem eletrônica. A </w:t>
      </w:r>
      <w:r>
        <w:rPr>
          <w:rFonts w:ascii="Times New Roman" w:eastAsia="Times New Roman" w:hAnsi="Times New Roman" w:cs="Times New Roman"/>
          <w:sz w:val="24"/>
          <w:szCs w:val="24"/>
        </w:rPr>
        <w:t>eleição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realizada por meio do sistema de Votação On-Line e-Democracia,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rviço oferecido pela Coordenadoria de Certificação Digital da Sala Cofre da UFSC, disponível no endereço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://e-democracia.ufsc.br.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solicitações de registro das candidaturas deverão ser realizadas pelo e-mail eleicao.cte.bnu@contato.ufsc.br, por mei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 Formulário de Inscrição (Anexo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Edital, também disponível na página eletrônica https://eleicoes.blumenau.ufsc.br/), a partir de 08h00 de </w:t>
      </w:r>
      <w:r>
        <w:rPr>
          <w:rFonts w:ascii="Times New Roman" w:eastAsia="Times New Roman" w:hAnsi="Times New Roman" w:cs="Times New Roman"/>
          <w:sz w:val="24"/>
          <w:szCs w:val="24"/>
        </w:rPr>
        <w:t>05/05/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às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h00 de 07/05/202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mesmas serão homologadas pela comissão eleitoral no dia 08/05/2025,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até às 17h00.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C008F" w:rsidRDefault="0018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Adriano Péres</w:t>
      </w:r>
    </w:p>
    <w:p w:rsidR="006C008F" w:rsidRDefault="0018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(Diretor do CTE)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Regulamento para realização da eleição para representação docente (titular e suplente) do Centro Tecnológico, de Ciências Exatas e Educação no Conselho Universitário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CUn</w:t>
      </w:r>
      <w:proofErr w:type="spellEnd"/>
      <w:proofErr w:type="gramEnd"/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 FINALIDADE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Comissão Eleitoral designada pela Portaria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nº 061/2025/BNU, de 16 de abril de 2025, TORNA PÚBLICO as normas que regulamentam o processo eleitoral para eleição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a)(s) representantes docentes (titular e suplente) do Centro Tecnológico, de Ciências Exatas e Educação no Conselho Universitário da Univ</w:t>
      </w:r>
      <w:r>
        <w:rPr>
          <w:rFonts w:ascii="Times New Roman" w:eastAsia="Times New Roman" w:hAnsi="Times New Roman" w:cs="Times New Roman"/>
          <w:sz w:val="24"/>
          <w:szCs w:val="24"/>
        </w:rPr>
        <w:t>ersidade Federal de Santa Catarina, para um mandato de 2 (dois) anos a partir da data de publicação da portaria.</w:t>
      </w:r>
    </w:p>
    <w:p w:rsidR="006C008F" w:rsidRDefault="006C0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008F" w:rsidRDefault="00181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DAS INSCRIÇÕES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CANDIDATO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(A)(S)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 e prazo de inscrição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As inscrições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a)(s) candidato(a)(s) a representantes (titular e supl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ente) serão realizadas em formato de chapa, exclusivamente por meio eletrônico (não presencial), com o preenchimento e assinatura de formulário próprio, disposto no Anexo 1 deste edital, também disponível na página eletrônica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https://eleicoes.blumenau.ufsc.br/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formulário deverá ser assinado digitalmente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a)(s) candidato(a)(s) (em conformidade com a Portaria Normativa no 276/2019/GR/UFSC que disciplina o uso de certificação digital na UFSC) e enviado no formato PDF ao endereço da comissão eleitoral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eleicao.cte.bnu@contato.ufsc.br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As inscrições serão recebidas a partir de 08h00 de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maio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h00 de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maio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Será fornecido ao(s)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a)(s) e-mail de recebimento da inscrição enviado pela comissão eleitoral.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O formulário de inscrição, além do registro da candidatura, terá validade como compromisso expresso por escrito do cumprimento dos Regimentos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de declaração expressa de que, 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as), aceitarão a investidura.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A chapa poderá requerer até o término das inscrições o cancelamento da inscrição.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 Elegíveis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elegíveis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(a)s docentes do quadro permanente lotado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 Centro Tecnológico, de Ciências Exatas e Educação em efetivo exercício.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Homologação das Inscrições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A Comissão divulgará no dia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maio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até às 17h00, a lista preliminar da(s) chapa(s) inscrita(s), e será publicada na página eletrônica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://eleicoes.blumenau.ufsc.br/.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2.3.2. As chapas serão registradas em ordem de inscrição.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Caso não haja inscrições até o prazo estipulado 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edital, o processo se dará como encerrado.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Interposição de Recursos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Qualquer recurso referente à inscrição deverá ser interposto à Comissão Eleitoral exclusivamente por meio eletrônico, no endereço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eleicao.cte.bnu@contato.ufsc.br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 prazo de 24 horas após a publicação da lista preliminar de candidaturas. O pedido de recurso deverá ser acompanhado de prova da incompatibilidade alegada.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ELEITORES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Poderão votar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a)s docentes integrantes da carreira do magistério superior da UFSC, lotados no Centro Tecnológico, de Ciências Exatas e Educação, em efetivo exercício até o dia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/05/202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A lista de docentes será fornecida pela Direção do CTE.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A comissão eleitoral publicará a lista de eleitores até às 17h00 do dia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maio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página eletrônica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://eleicoes.blumenau.ufsc.br/.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Os recursos referentes à lista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eleitores deverão ser encaminhados à comissão eleitoral exclusivamente por meio eletrônico, no endereço eleicao.cte.bnu@contato.ufsc.br dentro de 24 horas após a divulgação. No caso de haver recurso, a análise será realizada pela Comissão Eleitoral. O pedi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de recurso deverá ser acompanhado de prova da incompatibilidade alegada.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É obrigatório que os eleitores tenham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idUFSC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sendo responsabilidade do próprio usuário a regularização do mesmo.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DA ELEIÇÃO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4.1. Local de votação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4.1.1. A consulta será realizada por meio do sistema de Votação On-Line e-Democracia, serviço oferecido pela Coordenadoria de Certificação Digital da Sala Cofre da UFSC, disponível no endereço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://e-democracia.ufsc.br.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 Os eleitores registrados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lista de eleitores divulgada (item 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receberão um e-mail no dia da consulta com os dados e um link para votar na cabine de votação.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4.2. Requisitos para votar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 A identificação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eleitor(a) no acesso à cabine digital do sistema e-Democra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 será feita pelo Sistema de Gestão de Identidade da UFSC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IdUFSC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4.2.2. É de responsabilidade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eleitor(a) a correta execução do procedimento de votação. Caso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eleitor(a) não efetue o procedimento até o final indicado pelo sistema, seu voto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será contabilizado.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4.2.3. A votação será realizada mediante conexão com a internet, sendo exclusivamente do eleitor essa responsabilidade. A comissão não se responsabilizará por problemas técnicos na votação.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Data da votação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eleição será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alizada a partir das 09h00 até às 17h00 do dia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/05/202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caso a data não esteja disponível no Sistema e-Democracia, a eleição será agendada para o dia útil posterior mais próximo disponível e os eleitores serão avisados da nova data por meio de mensagem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eletrônica.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4.4. Condução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votação será conduzida pela Comissão Eleitoral designada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pelo Dire</w:t>
      </w:r>
      <w:r>
        <w:rPr>
          <w:rFonts w:ascii="Times New Roman" w:eastAsia="Times New Roman" w:hAnsi="Times New Roman" w:cs="Times New Roman"/>
          <w:sz w:val="24"/>
          <w:szCs w:val="24"/>
        </w:rPr>
        <w:t>ção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Centro Tecnológico, de Ciências Exatas e Educação (CTE) da UFSC Campus Blumenau, conforme Portaria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nº061/202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/BNU,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4.5. Forma de apuração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Encerrada a votação, a comissão eleitoral designada receberá os relatórios eletrônicos de eleição gerados pelo sistema e-Democracia e providenciará a divulgação preliminar do resultado.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4.6. Critério para classificação da chapa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consolidação dos resultados pela Comissão Eleitoral será declarada eleita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chapa que obtiver maior número de votos válidos. Para fins deste edital consideram-se válidos os votos atribuídos a(s) chapa(s)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regularmente inscrita(s) excluídos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votos em 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nco, os nulos e as abstenções.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4.6.1. Critério de desempate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possibilidade de haver mais de uma chapa inscrita, havendo empate entre duas chapas, o critério de desempate deverá ser pela escolha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candidato(a) que tenha: 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– Maior antiguidade na UFSC;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– Maior antiguidade no serviço público federal;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– Maior idade.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DOS RESULTADOS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Divulgação dos resultados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resultados serão encaminhados para o e-mail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a)(s) o(a)(s)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(a)(s) docentes até às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h00 do dia 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maio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Interposição de recursos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recursos referentes aos resultados deverão ser enviados ao e-mail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eleicao.cte.bnu@contato.ufsc.br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dentro de 24 horas após a divulgação do resultado. O pedido de recurso deverá ser acompanhado de prova da incompatibilidade alegada.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 Homologação do Resultado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do processo serão encaminhados para o Conselho do Centro Tecnológico, de 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ências Exatas e Educação para homologação.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CAMPANHA ELEITORAL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O período de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maio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destinado à campanha eleitoral. 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No período de campanha eleitoral, a(s) chapa(s) poderão enviar no máximo três mensagens eletrônicas através da lista oficial de e-mail do CTE da UFSC. 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Dentro deste período, poderão ocorrer debates, caso haja mais de uma chapa inscrita e homolog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ada, em datas e horários a serem definidos pela Comissão Eleitoral e as chapas inscritas. 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6.3.1. A realização e a regulamentação de debate serão de responsabilidade da Comissão Eleitoral e ocorrerá dentro do período de campanha.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6.3.2. O debate realizar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-se-á caso haja mais de uma candidatura e pelo menos uma das chapas o requeira formalmente à Comissão Eleitoral pertinente até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(três) dias antes do término do período de campanha eleitoral.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6.3.3. O requerimento do debate deverá ser realizado exclusivame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 por meio eletrônico, no endereço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eleicao.cte.bnu@contato.ufsc.br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6.3.4. Havendo requerimento de realização de debate, a Comissão Eleitoral convocará, com antecedência mínima de 24h, reunião com as chapas para a definição conjunta das regras.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6.3.5. O debate, caso solicitado, será veiculado em tempo real pelo canal do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ampus e divulgado na página eletrônica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https://eleicoes.blumenau.ufsc.br/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08F" w:rsidRDefault="006C008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8F" w:rsidRDefault="001815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DISPOSIÇÕES FINAIS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Este edital entra em vigor, a partir da publicação, na página eletrônica do CTE.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Os casos 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issos serão dirimidos pela Comissão Eleitoral.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Os recursos referentes ao edital deverão ser encaminhados à comissão eleitoral exclusivamente por meio eletrônico, no endereço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eleicao.cte.bnu@contato.ufsc.br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24h após a publicação. 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O pedido de recurso deve ser apresentado em formulário próprio (Anexo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Edital, também disponível na página eletrônica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https://eleico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es.blumenau.ufsc.br/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 deverá ser acompanhado de prova da incompatibilidade alegada.</w:t>
      </w:r>
    </w:p>
    <w:p w:rsidR="006C008F" w:rsidRDefault="006C0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 No caso de haver recurso, a análise será realizada pela Comissão Eleitoral.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DAS ETAPAS E RESPECTIVOS PRAZOS PARA O PROCESSO ELEITORAL</w:t>
      </w:r>
    </w:p>
    <w:tbl>
      <w:tblPr>
        <w:tblStyle w:val="a"/>
        <w:tblW w:w="9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6C008F">
        <w:trPr>
          <w:trHeight w:val="407"/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AÇÕES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PRAZOS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RESPONSABILIDADES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do Edital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24/04/2025, até às 14h00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Direção do CTE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Recursos contra o Edital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25/04/2025, até às 14h00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Comunidade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Inscrições das candidaturas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Das 08h00 de 05/05/2025 às 18h00 de 07/05/2025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Chapa(s)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Homologação das inscrições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08/05/2025, até às 17h00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Comissão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Recursos contra candidaturas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09/05/2025, até às 17h00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Comunidade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Divulgação da lista de Eleitores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08/05/2025, até as 17h00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Comissão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Recursos contra a lista de Eleitores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09/05/2025, até às 17h00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Comunidade</w:t>
            </w:r>
          </w:p>
        </w:tc>
      </w:tr>
      <w:tr w:rsidR="006C008F">
        <w:trPr>
          <w:trHeight w:val="337"/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Campanha eleitoral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12/05/2025 a 16/05/2025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Chapa(s)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Eleição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20/05/2025, das 09h00 às 17h00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Comunidade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Apuração dos votos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20/05/2025, a partir das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17h00</w:t>
            </w:r>
            <w:proofErr w:type="gramEnd"/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Comissão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Divulgação do resultado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21/05/2025, até 17h00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Comissão</w:t>
            </w:r>
          </w:p>
        </w:tc>
      </w:tr>
      <w:tr w:rsidR="006C008F">
        <w:trPr>
          <w:jc w:val="center"/>
        </w:trPr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Interposição de Recursos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22/05/2025, até 17h00</w:t>
            </w:r>
          </w:p>
        </w:tc>
        <w:tc>
          <w:tcPr>
            <w:tcW w:w="3324" w:type="dxa"/>
            <w:vAlign w:val="center"/>
          </w:tcPr>
          <w:p w:rsidR="006C008F" w:rsidRDefault="001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Comunidade</w:t>
            </w:r>
          </w:p>
        </w:tc>
      </w:tr>
    </w:tbl>
    <w:p w:rsidR="006C008F" w:rsidRDefault="006C0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Blumenau,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COMISSÃO ELEITORAL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 dos Reis Abreu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(Presidente)</w:t>
      </w: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Eduardo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Zapp</w:t>
      </w:r>
      <w:proofErr w:type="spellEnd"/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18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Guilherme Brasil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Pintarelli</w:t>
      </w:r>
      <w:proofErr w:type="spellEnd"/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87" w:rsidRDefault="00B3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08F" w:rsidRDefault="006C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6C008F" w:rsidRDefault="00181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1</w:t>
      </w:r>
      <w:proofErr w:type="gramEnd"/>
    </w:p>
    <w:p w:rsidR="006C008F" w:rsidRDefault="006C008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6C008F" w:rsidRDefault="0018156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FORMULÁRIO DE REQUERIMENTO PARA INSCRIÇÃO </w:t>
      </w:r>
    </w:p>
    <w:p w:rsidR="006C008F" w:rsidRDefault="006C00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008F" w:rsidRDefault="00181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À Comissão Eleitoral,</w:t>
      </w:r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Vimos, por meio deste, requerer a inscrição de chapa para concorrer à eleição para os cargos de representantes docentes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(titular e suplente) do Centro Tecnológico, de Ciências Exatas e Educação (CTE) </w:t>
      </w:r>
      <w:r>
        <w:rPr>
          <w:rFonts w:ascii="Times New Roman" w:eastAsia="Times New Roman" w:hAnsi="Times New Roman" w:cs="Times New Roman"/>
        </w:rPr>
        <w:t>no Conselho Universitário da Universidade Federal de San</w:t>
      </w:r>
      <w:r>
        <w:rPr>
          <w:rFonts w:ascii="Times New Roman" w:eastAsia="Times New Roman" w:hAnsi="Times New Roman" w:cs="Times New Roman"/>
        </w:rPr>
        <w:t>ta Catarina</w:t>
      </w:r>
      <w:r>
        <w:rPr>
          <w:rFonts w:ascii="Times New Roman" w:eastAsia="Times New Roman" w:hAnsi="Times New Roman" w:cs="Times New Roman"/>
          <w:color w:val="000000"/>
        </w:rPr>
        <w:t>, cujo mandato será de dois anos com início a partir da data de publicação da portaria.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5096"/>
      </w:tblGrid>
      <w:tr w:rsidR="006C008F">
        <w:trPr>
          <w:trHeight w:val="300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CANDIDATO(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A) A REPRESENTANTE TITULAR</w:t>
            </w:r>
          </w:p>
        </w:tc>
      </w:tr>
      <w:tr w:rsidR="006C008F">
        <w:trPr>
          <w:trHeight w:val="555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5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SIAPE:</w:t>
            </w:r>
          </w:p>
        </w:tc>
      </w:tr>
      <w:tr w:rsidR="006C008F">
        <w:trPr>
          <w:trHeight w:val="300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digital (em conformidade com a Portaria Normativa no 276/2019/GR/UFSC):</w:t>
            </w: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008F">
        <w:trPr>
          <w:trHeight w:val="300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CANDIDATO(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A) A REPRESENTANTE SUPLENTE</w:t>
            </w:r>
          </w:p>
        </w:tc>
      </w:tr>
      <w:tr w:rsidR="006C008F">
        <w:trPr>
          <w:trHeight w:val="555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5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SIAPE:</w:t>
            </w:r>
          </w:p>
        </w:tc>
      </w:tr>
      <w:tr w:rsidR="006C008F">
        <w:trPr>
          <w:trHeight w:val="300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8F" w:rsidRDefault="0018156B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digital (em conformidade com a Portaria Normativa no 276/2019/GR/UFSC):</w:t>
            </w: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C008F" w:rsidRDefault="006C008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Por meio deste instrumento, declaramos expressamente que, se e</w:t>
      </w:r>
      <w:r>
        <w:rPr>
          <w:rFonts w:ascii="Times New Roman" w:eastAsia="Times New Roman" w:hAnsi="Times New Roman" w:cs="Times New Roman"/>
        </w:rPr>
        <w:t>leit</w:t>
      </w:r>
      <w:r>
        <w:rPr>
          <w:rFonts w:ascii="Times New Roman" w:eastAsia="Times New Roman" w:hAnsi="Times New Roman" w:cs="Times New Roman"/>
          <w:color w:val="000000"/>
        </w:rPr>
        <w:t xml:space="preserve">os, aceitaremos a investidura nos cargos de representantes docentes (titular e suplente) do Centro Tecnológico, de Ciências Exatas e Educação (CTE) </w:t>
      </w:r>
      <w:r>
        <w:rPr>
          <w:rFonts w:ascii="Times New Roman" w:eastAsia="Times New Roman" w:hAnsi="Times New Roman" w:cs="Times New Roman"/>
        </w:rPr>
        <w:t xml:space="preserve">no Conselho Universitário da Universidade Federal de Santa </w:t>
      </w:r>
      <w:proofErr w:type="gramStart"/>
      <w:r>
        <w:rPr>
          <w:rFonts w:ascii="Times New Roman" w:eastAsia="Times New Roman" w:hAnsi="Times New Roman" w:cs="Times New Roman"/>
        </w:rPr>
        <w:t>Catarina</w:t>
      </w:r>
      <w:proofErr w:type="gramEnd"/>
    </w:p>
    <w:p w:rsidR="006C008F" w:rsidRDefault="001815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Este documento apresenta compromisso exp</w:t>
      </w:r>
      <w:r>
        <w:rPr>
          <w:rFonts w:ascii="Times New Roman" w:eastAsia="Times New Roman" w:hAnsi="Times New Roman" w:cs="Times New Roman"/>
          <w:color w:val="000000"/>
        </w:rPr>
        <w:t xml:space="preserve">resso, por escrito, do cumprimento do Estatuto e </w:t>
      </w:r>
      <w:r>
        <w:rPr>
          <w:rFonts w:ascii="Times New Roman" w:eastAsia="Times New Roman" w:hAnsi="Times New Roman" w:cs="Times New Roman"/>
        </w:rPr>
        <w:t>do Regimento</w:t>
      </w:r>
      <w:r>
        <w:rPr>
          <w:rFonts w:ascii="Times New Roman" w:eastAsia="Times New Roman" w:hAnsi="Times New Roman" w:cs="Times New Roman"/>
          <w:color w:val="000000"/>
        </w:rPr>
        <w:t xml:space="preserve"> Geral da UFSC, uma vez eleitos.</w:t>
      </w:r>
    </w:p>
    <w:p w:rsidR="006C008F" w:rsidRDefault="0018156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Blumenau, _____ de 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202</w:t>
      </w:r>
      <w:r>
        <w:rPr>
          <w:rFonts w:ascii="Times New Roman" w:eastAsia="Times New Roman" w:hAnsi="Times New Roman" w:cs="Times New Roman"/>
        </w:rPr>
        <w:t>5</w:t>
      </w:r>
      <w:proofErr w:type="gramEnd"/>
    </w:p>
    <w:p w:rsidR="006C008F" w:rsidRDefault="006C008F">
      <w:pPr>
        <w:spacing w:line="240" w:lineRule="auto"/>
        <w:ind w:left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C008F">
      <w:headerReference w:type="default" r:id="rId16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6B" w:rsidRDefault="0018156B">
      <w:pPr>
        <w:spacing w:after="0" w:line="240" w:lineRule="auto"/>
      </w:pPr>
      <w:r>
        <w:separator/>
      </w:r>
    </w:p>
  </w:endnote>
  <w:endnote w:type="continuationSeparator" w:id="0">
    <w:p w:rsidR="0018156B" w:rsidRDefault="0018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6B" w:rsidRDefault="0018156B">
      <w:pPr>
        <w:spacing w:after="0" w:line="240" w:lineRule="auto"/>
      </w:pPr>
      <w:r>
        <w:separator/>
      </w:r>
    </w:p>
  </w:footnote>
  <w:footnote w:type="continuationSeparator" w:id="0">
    <w:p w:rsidR="0018156B" w:rsidRDefault="0018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C3F688" wp14:editId="79D5BF4E">
          <wp:simplePos x="0" y="0"/>
          <wp:positionH relativeFrom="column">
            <wp:posOffset>2820670</wp:posOffset>
          </wp:positionH>
          <wp:positionV relativeFrom="paragraph">
            <wp:posOffset>-272413</wp:posOffset>
          </wp:positionV>
          <wp:extent cx="682625" cy="72898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SERVIÇO PÚBLICO FEDERAL</w:t>
    </w:r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MINISTÉRIO DA EDUCAÇÃO</w:t>
    </w:r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UNIVERSIDADE FEDERAL DE SANTA CATARINA</w:t>
    </w:r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CAMPUS BLUMENAU</w:t>
    </w:r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529"/>
      </w:tabs>
      <w:spacing w:after="0" w:line="240" w:lineRule="auto"/>
      <w:jc w:val="center"/>
      <w:rPr>
        <w:b/>
        <w:color w:val="000000"/>
        <w:sz w:val="23"/>
        <w:szCs w:val="23"/>
      </w:rPr>
    </w:pPr>
    <w:r>
      <w:rPr>
        <w:b/>
        <w:color w:val="000000"/>
        <w:sz w:val="23"/>
        <w:szCs w:val="23"/>
      </w:rPr>
      <w:t xml:space="preserve">CENTRO TECNOLÓGICO, DE CIÊNCIAS EXATAS E </w:t>
    </w:r>
    <w:proofErr w:type="gramStart"/>
    <w:r>
      <w:rPr>
        <w:b/>
        <w:color w:val="000000"/>
        <w:sz w:val="23"/>
        <w:szCs w:val="23"/>
      </w:rPr>
      <w:t>EDUCAÇÃO</w:t>
    </w:r>
    <w:proofErr w:type="gramEnd"/>
    <w:r>
      <w:rPr>
        <w:b/>
        <w:color w:val="000000"/>
        <w:sz w:val="23"/>
        <w:szCs w:val="23"/>
      </w:rPr>
      <w:t xml:space="preserve"> </w:t>
    </w:r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RUA JOÃO PESSOA, 2514, BAIRRO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VELHA</w:t>
    </w:r>
    <w:proofErr w:type="gramEnd"/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CEP: 89036-004 – BLUMENAU - SC</w:t>
    </w:r>
  </w:p>
  <w:p w:rsidR="006C008F" w:rsidRDefault="0018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TELEFONE: (47) 3232-5193 – E-MAIL: blumenau@contato.ufsc.br</w:t>
    </w:r>
  </w:p>
  <w:p w:rsidR="006C008F" w:rsidRDefault="006C0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0DBB"/>
    <w:multiLevelType w:val="multilevel"/>
    <w:tmpl w:val="F23230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008F"/>
    <w:rsid w:val="0018156B"/>
    <w:rsid w:val="004021F6"/>
    <w:rsid w:val="00473761"/>
    <w:rsid w:val="006C008F"/>
    <w:rsid w:val="00B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1F6"/>
  </w:style>
  <w:style w:type="paragraph" w:styleId="Rodap">
    <w:name w:val="footer"/>
    <w:basedOn w:val="Normal"/>
    <w:link w:val="Rodap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1F6"/>
  </w:style>
  <w:style w:type="paragraph" w:styleId="Rodap">
    <w:name w:val="footer"/>
    <w:basedOn w:val="Normal"/>
    <w:link w:val="RodapChar"/>
    <w:uiPriority w:val="99"/>
    <w:unhideWhenUsed/>
    <w:rsid w:val="004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icoes.blumenau.ufsc.br/" TargetMode="External"/><Relationship Id="rId13" Type="http://schemas.openxmlformats.org/officeDocument/2006/relationships/hyperlink" Target="https://eleicoes.blumenau.ufsc.b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leicao.cte.bnu@contato.ufsc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eicao.cte.bnu@contato.ufsc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icoes.blumenau.ufsc.br/" TargetMode="External"/><Relationship Id="rId10" Type="http://schemas.openxmlformats.org/officeDocument/2006/relationships/hyperlink" Target="mailto:eleicao.cte.bnu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icao.cte.bnu@contato.ufsc.br" TargetMode="External"/><Relationship Id="rId14" Type="http://schemas.openxmlformats.org/officeDocument/2006/relationships/hyperlink" Target="mailto:eleicao.cte.bnu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2047</Words>
  <Characters>11059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2025-04-24T21:37:00Z</cp:lastPrinted>
  <dcterms:created xsi:type="dcterms:W3CDTF">2025-04-24T21:40:00Z</dcterms:created>
  <dcterms:modified xsi:type="dcterms:W3CDTF">2025-04-24T21:40:00Z</dcterms:modified>
</cp:coreProperties>
</file>